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80" w:rsidRPr="00C23602" w:rsidRDefault="009E0DE4">
      <w:pPr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17DD91F1">
            <wp:extent cx="2773680" cy="3841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4A1" w:rsidRPr="00EA1955" w:rsidRDefault="00A07DC5" w:rsidP="002410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A1955">
        <w:rPr>
          <w:rFonts w:ascii="Times New Roman" w:hAnsi="Times New Roman" w:cs="Times New Roman"/>
          <w:b/>
          <w:sz w:val="16"/>
          <w:szCs w:val="16"/>
        </w:rPr>
        <w:t>К</w:t>
      </w:r>
      <w:r w:rsidR="009B00C1" w:rsidRPr="00EA1955">
        <w:rPr>
          <w:rFonts w:ascii="Times New Roman" w:hAnsi="Times New Roman" w:cs="Times New Roman"/>
          <w:b/>
          <w:sz w:val="16"/>
          <w:szCs w:val="16"/>
        </w:rPr>
        <w:t xml:space="preserve">лей </w:t>
      </w:r>
      <w:r w:rsidR="00AC7934">
        <w:rPr>
          <w:rFonts w:ascii="Times New Roman" w:hAnsi="Times New Roman" w:cs="Times New Roman"/>
          <w:b/>
          <w:sz w:val="16"/>
          <w:szCs w:val="16"/>
        </w:rPr>
        <w:t>для плитки</w:t>
      </w:r>
      <w:r w:rsidR="00E63217">
        <w:rPr>
          <w:rFonts w:ascii="Times New Roman" w:hAnsi="Times New Roman" w:cs="Times New Roman"/>
          <w:b/>
          <w:sz w:val="16"/>
          <w:szCs w:val="16"/>
        </w:rPr>
        <w:t>.</w:t>
      </w:r>
    </w:p>
    <w:p w:rsidR="0024100E" w:rsidRPr="00EA1955" w:rsidRDefault="00C314A1" w:rsidP="002410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A1955">
        <w:rPr>
          <w:rFonts w:ascii="Times New Roman" w:hAnsi="Times New Roman" w:cs="Times New Roman"/>
          <w:b/>
          <w:sz w:val="16"/>
          <w:szCs w:val="16"/>
        </w:rPr>
        <w:t xml:space="preserve">Смесь сухая </w:t>
      </w:r>
      <w:r w:rsidR="00E63217">
        <w:rPr>
          <w:rFonts w:ascii="Times New Roman" w:hAnsi="Times New Roman" w:cs="Times New Roman"/>
          <w:b/>
          <w:sz w:val="16"/>
          <w:szCs w:val="16"/>
        </w:rPr>
        <w:t>клеевая</w:t>
      </w:r>
      <w:r w:rsidR="00053E5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A1955">
        <w:rPr>
          <w:rFonts w:ascii="Times New Roman" w:hAnsi="Times New Roman" w:cs="Times New Roman"/>
          <w:b/>
          <w:sz w:val="16"/>
          <w:szCs w:val="16"/>
        </w:rPr>
        <w:t>на цементном вяжущем</w:t>
      </w:r>
      <w:r w:rsidR="00053E5E">
        <w:rPr>
          <w:rFonts w:ascii="Times New Roman" w:hAnsi="Times New Roman" w:cs="Times New Roman"/>
          <w:b/>
          <w:sz w:val="16"/>
          <w:szCs w:val="16"/>
        </w:rPr>
        <w:t>.</w:t>
      </w:r>
    </w:p>
    <w:p w:rsidR="0003094D" w:rsidRPr="00EA1955" w:rsidRDefault="00047B93" w:rsidP="002410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ГОСТ Р 56</w:t>
      </w:r>
      <w:r w:rsidR="00A07DC5" w:rsidRPr="00EA1955">
        <w:rPr>
          <w:rFonts w:ascii="Times New Roman" w:hAnsi="Times New Roman" w:cs="Times New Roman"/>
          <w:b/>
          <w:sz w:val="16"/>
          <w:szCs w:val="16"/>
        </w:rPr>
        <w:t>387-2018</w:t>
      </w:r>
    </w:p>
    <w:p w:rsidR="009B00C1" w:rsidRPr="00B55EE7" w:rsidRDefault="009B00C1" w:rsidP="002410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2DF5" w:rsidRPr="00EA1955" w:rsidRDefault="009E542F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A1955">
        <w:rPr>
          <w:rFonts w:ascii="Times New Roman" w:hAnsi="Times New Roman" w:cs="Times New Roman"/>
          <w:b/>
          <w:sz w:val="14"/>
          <w:szCs w:val="14"/>
          <w:u w:val="single"/>
        </w:rPr>
        <w:t>Область применения</w:t>
      </w:r>
    </w:p>
    <w:p w:rsidR="00F05102" w:rsidRDefault="00A07DC5" w:rsidP="00A07DC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04294">
        <w:rPr>
          <w:rFonts w:ascii="Times New Roman" w:hAnsi="Times New Roman" w:cs="Times New Roman"/>
          <w:sz w:val="14"/>
          <w:szCs w:val="14"/>
        </w:rPr>
        <w:t>П</w:t>
      </w:r>
      <w:r w:rsidR="00C04294" w:rsidRPr="00C04294">
        <w:rPr>
          <w:rFonts w:ascii="Times New Roman" w:hAnsi="Times New Roman" w:cs="Times New Roman"/>
          <w:sz w:val="14"/>
          <w:szCs w:val="14"/>
        </w:rPr>
        <w:t xml:space="preserve">редназначен для </w:t>
      </w:r>
      <w:r w:rsidR="00430630">
        <w:rPr>
          <w:rFonts w:ascii="Times New Roman" w:hAnsi="Times New Roman" w:cs="Times New Roman"/>
          <w:sz w:val="14"/>
          <w:szCs w:val="14"/>
        </w:rPr>
        <w:t xml:space="preserve">устройства плиточных </w:t>
      </w:r>
      <w:r w:rsidR="00C04294" w:rsidRPr="00C04294">
        <w:rPr>
          <w:rFonts w:ascii="Times New Roman" w:hAnsi="Times New Roman" w:cs="Times New Roman"/>
          <w:sz w:val="14"/>
          <w:szCs w:val="14"/>
        </w:rPr>
        <w:t>облицо</w:t>
      </w:r>
      <w:r w:rsidR="00430630">
        <w:rPr>
          <w:rFonts w:ascii="Times New Roman" w:hAnsi="Times New Roman" w:cs="Times New Roman"/>
          <w:sz w:val="14"/>
          <w:szCs w:val="14"/>
        </w:rPr>
        <w:t>вок</w:t>
      </w:r>
      <w:r w:rsidR="00C04294" w:rsidRPr="00C04294">
        <w:rPr>
          <w:rFonts w:ascii="Times New Roman" w:hAnsi="Times New Roman" w:cs="Times New Roman"/>
          <w:sz w:val="14"/>
          <w:szCs w:val="14"/>
        </w:rPr>
        <w:t xml:space="preserve"> стен и </w:t>
      </w:r>
      <w:r w:rsidRPr="00C04294">
        <w:rPr>
          <w:rFonts w:ascii="Times New Roman" w:hAnsi="Times New Roman" w:cs="Times New Roman"/>
          <w:sz w:val="14"/>
          <w:szCs w:val="14"/>
        </w:rPr>
        <w:t>полов керамиче</w:t>
      </w:r>
      <w:r w:rsidR="00C04294" w:rsidRPr="00C04294">
        <w:rPr>
          <w:rFonts w:ascii="Times New Roman" w:hAnsi="Times New Roman" w:cs="Times New Roman"/>
          <w:sz w:val="14"/>
          <w:szCs w:val="14"/>
        </w:rPr>
        <w:t>ской, кафельной плиткой малых,</w:t>
      </w:r>
      <w:r w:rsidRPr="00C04294">
        <w:rPr>
          <w:rFonts w:ascii="Times New Roman" w:hAnsi="Times New Roman" w:cs="Times New Roman"/>
          <w:sz w:val="14"/>
          <w:szCs w:val="14"/>
        </w:rPr>
        <w:t xml:space="preserve"> средних размеров различных по типу поверхностей (кирпич, бетон, оштукатуренные основания, цементные стяжки, </w:t>
      </w:r>
      <w:r w:rsidR="00AD36AE" w:rsidRPr="00C04294">
        <w:rPr>
          <w:rFonts w:ascii="Times New Roman" w:hAnsi="Times New Roman" w:cs="Times New Roman"/>
          <w:sz w:val="14"/>
          <w:szCs w:val="14"/>
        </w:rPr>
        <w:t>пазогребневые плиты, гипсокартонные и гипсоволокнистые листы</w:t>
      </w:r>
      <w:r w:rsidRPr="00C04294">
        <w:rPr>
          <w:rFonts w:ascii="Times New Roman" w:hAnsi="Times New Roman" w:cs="Times New Roman"/>
          <w:sz w:val="14"/>
          <w:szCs w:val="14"/>
        </w:rPr>
        <w:t>)</w:t>
      </w:r>
      <w:r w:rsidR="00C91038" w:rsidRPr="00C91038">
        <w:rPr>
          <w:rFonts w:ascii="Times New Roman" w:hAnsi="Times New Roman" w:cs="Times New Roman"/>
          <w:sz w:val="14"/>
          <w:szCs w:val="14"/>
        </w:rPr>
        <w:t xml:space="preserve"> при строит</w:t>
      </w:r>
      <w:r w:rsidR="00C91038">
        <w:rPr>
          <w:rFonts w:ascii="Times New Roman" w:hAnsi="Times New Roman" w:cs="Times New Roman"/>
          <w:sz w:val="14"/>
          <w:szCs w:val="14"/>
        </w:rPr>
        <w:t>ельстве, ремонте и реконструкции</w:t>
      </w:r>
      <w:r w:rsidR="00C91038" w:rsidRPr="00C91038">
        <w:rPr>
          <w:rFonts w:ascii="Times New Roman" w:hAnsi="Times New Roman" w:cs="Times New Roman"/>
          <w:sz w:val="14"/>
          <w:szCs w:val="14"/>
        </w:rPr>
        <w:t xml:space="preserve"> зданий и сооружений.</w:t>
      </w:r>
      <w:r w:rsidRPr="00C04294">
        <w:rPr>
          <w:rFonts w:ascii="Times New Roman" w:hAnsi="Times New Roman" w:cs="Times New Roman"/>
          <w:sz w:val="14"/>
          <w:szCs w:val="14"/>
        </w:rPr>
        <w:t xml:space="preserve"> </w:t>
      </w:r>
    </w:p>
    <w:p w:rsidR="00A07DC5" w:rsidRPr="00C04294" w:rsidRDefault="00A07DC5" w:rsidP="00A07DC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04294">
        <w:rPr>
          <w:rFonts w:ascii="Times New Roman" w:hAnsi="Times New Roman" w:cs="Times New Roman"/>
          <w:sz w:val="14"/>
          <w:szCs w:val="14"/>
        </w:rPr>
        <w:t>Используется при внутренней отделке помещений с нормальной и повышенной влажностью</w:t>
      </w:r>
      <w:r w:rsidR="00303121">
        <w:rPr>
          <w:rFonts w:ascii="Times New Roman" w:hAnsi="Times New Roman" w:cs="Times New Roman"/>
          <w:sz w:val="14"/>
          <w:szCs w:val="14"/>
        </w:rPr>
        <w:t>.</w:t>
      </w:r>
    </w:p>
    <w:p w:rsidR="00A07DC5" w:rsidRPr="00EA1955" w:rsidRDefault="00A07DC5" w:rsidP="00A07DC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E2DF5" w:rsidRPr="00EA1955" w:rsidRDefault="009E542F" w:rsidP="00A07DC5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A1955">
        <w:rPr>
          <w:rFonts w:ascii="Times New Roman" w:hAnsi="Times New Roman" w:cs="Times New Roman"/>
          <w:b/>
          <w:sz w:val="14"/>
          <w:szCs w:val="14"/>
          <w:u w:val="single"/>
        </w:rPr>
        <w:t>Основные свойства</w:t>
      </w:r>
    </w:p>
    <w:p w:rsidR="009C73F7" w:rsidRPr="00EA1955" w:rsidRDefault="00E0478A" w:rsidP="0081563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A1955">
        <w:rPr>
          <w:rFonts w:ascii="Times New Roman" w:hAnsi="Times New Roman" w:cs="Times New Roman"/>
          <w:sz w:val="14"/>
          <w:szCs w:val="14"/>
        </w:rPr>
        <w:t xml:space="preserve">- </w:t>
      </w:r>
      <w:r w:rsidR="00A8769D" w:rsidRPr="00EA1955">
        <w:rPr>
          <w:rFonts w:ascii="Times New Roman" w:hAnsi="Times New Roman" w:cs="Times New Roman"/>
          <w:sz w:val="14"/>
          <w:szCs w:val="14"/>
        </w:rPr>
        <w:t xml:space="preserve">высокая </w:t>
      </w:r>
      <w:r w:rsidRPr="00EA1955">
        <w:rPr>
          <w:rFonts w:ascii="Times New Roman" w:hAnsi="Times New Roman" w:cs="Times New Roman"/>
          <w:sz w:val="14"/>
          <w:szCs w:val="14"/>
        </w:rPr>
        <w:t>жизнеспособность</w:t>
      </w:r>
      <w:r w:rsidR="003306FB" w:rsidRPr="00EA1955">
        <w:rPr>
          <w:rFonts w:ascii="Times New Roman" w:hAnsi="Times New Roman" w:cs="Times New Roman"/>
          <w:sz w:val="14"/>
          <w:szCs w:val="14"/>
        </w:rPr>
        <w:t>;</w:t>
      </w:r>
    </w:p>
    <w:p w:rsidR="00B65558" w:rsidRPr="00EA1955" w:rsidRDefault="00E0478A" w:rsidP="0081563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A1955">
        <w:rPr>
          <w:rFonts w:ascii="Times New Roman" w:hAnsi="Times New Roman" w:cs="Times New Roman"/>
          <w:sz w:val="14"/>
          <w:szCs w:val="14"/>
        </w:rPr>
        <w:t xml:space="preserve">- </w:t>
      </w:r>
      <w:r w:rsidR="00781466" w:rsidRPr="00EA1955">
        <w:rPr>
          <w:rFonts w:ascii="Times New Roman" w:hAnsi="Times New Roman" w:cs="Times New Roman"/>
          <w:sz w:val="14"/>
          <w:szCs w:val="14"/>
        </w:rPr>
        <w:t xml:space="preserve">устойчив к </w:t>
      </w:r>
      <w:r w:rsidRPr="00EA1955">
        <w:rPr>
          <w:rFonts w:ascii="Times New Roman" w:hAnsi="Times New Roman" w:cs="Times New Roman"/>
          <w:sz w:val="14"/>
          <w:szCs w:val="14"/>
        </w:rPr>
        <w:t>сползанию плитки</w:t>
      </w:r>
      <w:r w:rsidR="00B65558" w:rsidRPr="00EA1955">
        <w:rPr>
          <w:rFonts w:ascii="Times New Roman" w:hAnsi="Times New Roman" w:cs="Times New Roman"/>
          <w:sz w:val="14"/>
          <w:szCs w:val="14"/>
        </w:rPr>
        <w:t>;</w:t>
      </w:r>
    </w:p>
    <w:p w:rsidR="0093065C" w:rsidRPr="00EA1955" w:rsidRDefault="00E0478A" w:rsidP="0081563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A1955">
        <w:rPr>
          <w:rFonts w:ascii="Times New Roman" w:hAnsi="Times New Roman" w:cs="Times New Roman"/>
          <w:sz w:val="14"/>
          <w:szCs w:val="14"/>
        </w:rPr>
        <w:t>- оптимальное время корректировки плитки;</w:t>
      </w:r>
    </w:p>
    <w:p w:rsidR="00067D45" w:rsidRPr="00EA1955" w:rsidRDefault="00E0478A" w:rsidP="00057B0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A1955">
        <w:rPr>
          <w:rFonts w:ascii="Times New Roman" w:hAnsi="Times New Roman" w:cs="Times New Roman"/>
          <w:sz w:val="14"/>
          <w:szCs w:val="14"/>
        </w:rPr>
        <w:t>- экологически безопасный</w:t>
      </w:r>
      <w:r w:rsidR="00057B05" w:rsidRPr="00EA1955">
        <w:rPr>
          <w:rFonts w:ascii="Times New Roman" w:hAnsi="Times New Roman" w:cs="Times New Roman"/>
          <w:sz w:val="14"/>
          <w:szCs w:val="14"/>
        </w:rPr>
        <w:t>;</w:t>
      </w:r>
    </w:p>
    <w:p w:rsidR="00440C24" w:rsidRPr="00EA1955" w:rsidRDefault="00440C24" w:rsidP="00057B0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E542F" w:rsidRPr="00EA1955" w:rsidRDefault="00EE2DF5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A1955">
        <w:rPr>
          <w:rFonts w:ascii="Times New Roman" w:hAnsi="Times New Roman" w:cs="Times New Roman"/>
          <w:b/>
          <w:sz w:val="14"/>
          <w:szCs w:val="14"/>
          <w:u w:val="single"/>
        </w:rPr>
        <w:t>Технические хара</w:t>
      </w:r>
      <w:r w:rsidR="009E542F" w:rsidRPr="00EA1955">
        <w:rPr>
          <w:rFonts w:ascii="Times New Roman" w:hAnsi="Times New Roman" w:cs="Times New Roman"/>
          <w:b/>
          <w:sz w:val="14"/>
          <w:szCs w:val="14"/>
          <w:u w:val="single"/>
        </w:rPr>
        <w:t>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84"/>
      </w:tblGrid>
      <w:tr w:rsidR="00EE2DF5" w:rsidRPr="00EA1955" w:rsidTr="00AC2D4D">
        <w:tc>
          <w:tcPr>
            <w:tcW w:w="2689" w:type="dxa"/>
          </w:tcPr>
          <w:p w:rsidR="00EE2DF5" w:rsidRPr="00EA1955" w:rsidRDefault="00EB1087" w:rsidP="0024100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A1955">
              <w:rPr>
                <w:rFonts w:ascii="Times New Roman" w:hAnsi="Times New Roman" w:cs="Times New Roman"/>
                <w:sz w:val="14"/>
                <w:szCs w:val="14"/>
              </w:rPr>
              <w:t>Цвет</w:t>
            </w:r>
          </w:p>
        </w:tc>
        <w:tc>
          <w:tcPr>
            <w:tcW w:w="1984" w:type="dxa"/>
          </w:tcPr>
          <w:p w:rsidR="00EE2DF5" w:rsidRPr="00EA1955" w:rsidRDefault="009B00C1" w:rsidP="0024100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A1955">
              <w:rPr>
                <w:rFonts w:ascii="Times New Roman" w:hAnsi="Times New Roman" w:cs="Times New Roman"/>
                <w:sz w:val="14"/>
                <w:szCs w:val="14"/>
              </w:rPr>
              <w:t>серый</w:t>
            </w:r>
          </w:p>
        </w:tc>
      </w:tr>
      <w:tr w:rsidR="00EE2DF5" w:rsidRPr="00EA1955" w:rsidTr="00AC2D4D">
        <w:tc>
          <w:tcPr>
            <w:tcW w:w="2689" w:type="dxa"/>
          </w:tcPr>
          <w:p w:rsidR="00EB1087" w:rsidRPr="00EA1955" w:rsidRDefault="00EB1087" w:rsidP="0024100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A1955">
              <w:rPr>
                <w:rFonts w:ascii="Times New Roman" w:hAnsi="Times New Roman" w:cs="Times New Roman"/>
                <w:sz w:val="14"/>
                <w:szCs w:val="14"/>
              </w:rPr>
              <w:t>Толщина нанесения</w:t>
            </w:r>
          </w:p>
        </w:tc>
        <w:tc>
          <w:tcPr>
            <w:tcW w:w="1984" w:type="dxa"/>
          </w:tcPr>
          <w:p w:rsidR="00EB1087" w:rsidRPr="00EA1955" w:rsidRDefault="00A07DC5" w:rsidP="00B746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A195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3-15</w:t>
            </w:r>
            <w:r w:rsidR="00B7461E" w:rsidRPr="00EA1955">
              <w:rPr>
                <w:rFonts w:ascii="Times New Roman" w:hAnsi="Times New Roman" w:cs="Times New Roman"/>
                <w:sz w:val="14"/>
                <w:szCs w:val="14"/>
              </w:rPr>
              <w:t xml:space="preserve"> мм</w:t>
            </w:r>
          </w:p>
        </w:tc>
      </w:tr>
      <w:tr w:rsidR="00781466" w:rsidRPr="00EA1955" w:rsidTr="00AC2D4D">
        <w:tc>
          <w:tcPr>
            <w:tcW w:w="2689" w:type="dxa"/>
          </w:tcPr>
          <w:p w:rsidR="00EB1087" w:rsidRPr="00EA1955" w:rsidRDefault="00EB1087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A1955">
              <w:rPr>
                <w:rFonts w:ascii="Times New Roman" w:hAnsi="Times New Roman" w:cs="Times New Roman"/>
                <w:sz w:val="14"/>
                <w:szCs w:val="14"/>
              </w:rPr>
              <w:t>Расход воды на 1 кг сухой смеси</w:t>
            </w:r>
          </w:p>
        </w:tc>
        <w:tc>
          <w:tcPr>
            <w:tcW w:w="1984" w:type="dxa"/>
          </w:tcPr>
          <w:p w:rsidR="00EB1087" w:rsidRPr="00EA1955" w:rsidRDefault="00B7461E" w:rsidP="00AA1609">
            <w:pPr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A1955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415A58" w:rsidRPr="00EA19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A160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0478A" w:rsidRPr="00EA1955">
              <w:rPr>
                <w:rFonts w:ascii="Times New Roman" w:hAnsi="Times New Roman" w:cs="Times New Roman"/>
                <w:sz w:val="14"/>
                <w:szCs w:val="14"/>
              </w:rPr>
              <w:t>-0,2</w:t>
            </w:r>
            <w:r w:rsidR="00AA16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EB1087" w:rsidRPr="00EA1955">
              <w:rPr>
                <w:rFonts w:ascii="Times New Roman" w:hAnsi="Times New Roman" w:cs="Times New Roman"/>
                <w:sz w:val="14"/>
                <w:szCs w:val="14"/>
              </w:rPr>
              <w:t xml:space="preserve"> л</w:t>
            </w:r>
          </w:p>
        </w:tc>
      </w:tr>
      <w:tr w:rsidR="00EB1087" w:rsidRPr="00EA1955" w:rsidTr="00AC2D4D">
        <w:tc>
          <w:tcPr>
            <w:tcW w:w="2689" w:type="dxa"/>
          </w:tcPr>
          <w:p w:rsidR="00EB1087" w:rsidRPr="00EA1955" w:rsidRDefault="006F1BF2" w:rsidP="005F4DF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A1955">
              <w:rPr>
                <w:rFonts w:ascii="Times New Roman" w:hAnsi="Times New Roman" w:cs="Times New Roman"/>
                <w:sz w:val="14"/>
                <w:szCs w:val="14"/>
              </w:rPr>
              <w:t>Время использования затворенной смеси</w:t>
            </w:r>
          </w:p>
        </w:tc>
        <w:tc>
          <w:tcPr>
            <w:tcW w:w="1984" w:type="dxa"/>
          </w:tcPr>
          <w:p w:rsidR="00EB1087" w:rsidRPr="00EA1955" w:rsidRDefault="00FC0F5D" w:rsidP="005F4DF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A1955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A07DC5" w:rsidRPr="00EA1955">
              <w:rPr>
                <w:rFonts w:ascii="Times New Roman" w:hAnsi="Times New Roman" w:cs="Times New Roman"/>
                <w:sz w:val="14"/>
                <w:szCs w:val="14"/>
              </w:rPr>
              <w:t>коло 180 минут</w:t>
            </w:r>
          </w:p>
        </w:tc>
      </w:tr>
      <w:tr w:rsidR="00453AD8" w:rsidRPr="00EA1955" w:rsidTr="00AC2D4D">
        <w:trPr>
          <w:trHeight w:val="114"/>
        </w:trPr>
        <w:tc>
          <w:tcPr>
            <w:tcW w:w="2689" w:type="dxa"/>
          </w:tcPr>
          <w:p w:rsidR="00453AD8" w:rsidRPr="00EA1955" w:rsidRDefault="00E75980" w:rsidP="005F4DF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Водоудерживающая способность</w:t>
            </w:r>
          </w:p>
        </w:tc>
        <w:tc>
          <w:tcPr>
            <w:tcW w:w="1984" w:type="dxa"/>
          </w:tcPr>
          <w:p w:rsidR="00453AD8" w:rsidRPr="00EA1955" w:rsidRDefault="00E75980" w:rsidP="00B746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≥ 98%</w:t>
            </w:r>
          </w:p>
        </w:tc>
      </w:tr>
      <w:tr w:rsidR="00EB1087" w:rsidRPr="00EA1955" w:rsidTr="00AC2D4D">
        <w:tc>
          <w:tcPr>
            <w:tcW w:w="2689" w:type="dxa"/>
          </w:tcPr>
          <w:p w:rsidR="00EB1087" w:rsidRPr="00EA1955" w:rsidRDefault="00430630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Время корректировки</w:t>
            </w:r>
          </w:p>
        </w:tc>
        <w:tc>
          <w:tcPr>
            <w:tcW w:w="1984" w:type="dxa"/>
          </w:tcPr>
          <w:p w:rsidR="00EB1087" w:rsidRPr="00EA1955" w:rsidRDefault="00AC2D4D" w:rsidP="00430630">
            <w:pPr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A1955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r w:rsidR="00430630">
              <w:rPr>
                <w:rFonts w:ascii="Times New Roman" w:hAnsi="Times New Roman" w:cs="Times New Roman"/>
                <w:sz w:val="14"/>
                <w:szCs w:val="14"/>
              </w:rPr>
              <w:t>более</w:t>
            </w:r>
            <w:r w:rsidRPr="00EA1955">
              <w:rPr>
                <w:rFonts w:ascii="Times New Roman" w:hAnsi="Times New Roman" w:cs="Times New Roman"/>
                <w:sz w:val="14"/>
                <w:szCs w:val="14"/>
              </w:rPr>
              <w:t>10 минут</w:t>
            </w:r>
          </w:p>
        </w:tc>
      </w:tr>
      <w:tr w:rsidR="00AC2D4D" w:rsidRPr="00EA1955" w:rsidTr="00AC2D4D">
        <w:tc>
          <w:tcPr>
            <w:tcW w:w="2689" w:type="dxa"/>
          </w:tcPr>
          <w:p w:rsidR="00AC2D4D" w:rsidRPr="00EA1955" w:rsidRDefault="00A6431E" w:rsidP="00AC2D4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A1955">
              <w:rPr>
                <w:rFonts w:ascii="Times New Roman" w:hAnsi="Times New Roman" w:cs="Times New Roman"/>
                <w:sz w:val="14"/>
                <w:szCs w:val="14"/>
              </w:rPr>
              <w:t>Расход смеси при использ</w:t>
            </w:r>
            <w:r w:rsidR="006F1BF2" w:rsidRPr="00EA1955">
              <w:rPr>
                <w:rFonts w:ascii="Times New Roman" w:hAnsi="Times New Roman" w:cs="Times New Roman"/>
                <w:sz w:val="14"/>
                <w:szCs w:val="14"/>
              </w:rPr>
              <w:t>овании шпателя 6*6 мм</w:t>
            </w:r>
            <w:r w:rsidR="00AE4931">
              <w:rPr>
                <w:rFonts w:ascii="Times New Roman" w:hAnsi="Times New Roman" w:cs="Times New Roman"/>
                <w:sz w:val="14"/>
                <w:szCs w:val="14"/>
              </w:rPr>
              <w:t>, слой 1мм</w:t>
            </w:r>
          </w:p>
        </w:tc>
        <w:tc>
          <w:tcPr>
            <w:tcW w:w="1984" w:type="dxa"/>
          </w:tcPr>
          <w:p w:rsidR="00AC2D4D" w:rsidRPr="00EA1955" w:rsidRDefault="006F1BF2" w:rsidP="00AC2D4D">
            <w:pPr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A1955">
              <w:rPr>
                <w:rFonts w:ascii="Times New Roman" w:hAnsi="Times New Roman" w:cs="Times New Roman"/>
                <w:sz w:val="14"/>
                <w:szCs w:val="14"/>
              </w:rPr>
              <w:t>от 3,5</w:t>
            </w:r>
            <w:r w:rsidR="00AC2D4D" w:rsidRPr="00EA1955">
              <w:rPr>
                <w:rFonts w:ascii="Times New Roman" w:hAnsi="Times New Roman" w:cs="Times New Roman"/>
                <w:sz w:val="14"/>
                <w:szCs w:val="14"/>
              </w:rPr>
              <w:t xml:space="preserve"> кг/м²</w:t>
            </w:r>
          </w:p>
        </w:tc>
      </w:tr>
      <w:tr w:rsidR="00AC2D4D" w:rsidRPr="00EA1955" w:rsidTr="00AC2D4D">
        <w:tc>
          <w:tcPr>
            <w:tcW w:w="2689" w:type="dxa"/>
          </w:tcPr>
          <w:p w:rsidR="00AC2D4D" w:rsidRPr="00EA1955" w:rsidRDefault="00AC2D4D" w:rsidP="0043063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A1955">
              <w:rPr>
                <w:rFonts w:ascii="Times New Roman" w:hAnsi="Times New Roman" w:cs="Times New Roman"/>
                <w:sz w:val="14"/>
                <w:szCs w:val="14"/>
              </w:rPr>
              <w:t>За</w:t>
            </w:r>
            <w:r w:rsidR="00430630">
              <w:rPr>
                <w:rFonts w:ascii="Times New Roman" w:hAnsi="Times New Roman" w:cs="Times New Roman"/>
                <w:sz w:val="14"/>
                <w:szCs w:val="14"/>
              </w:rPr>
              <w:t>тирка</w:t>
            </w:r>
            <w:r w:rsidRPr="00EA1955">
              <w:rPr>
                <w:rFonts w:ascii="Times New Roman" w:hAnsi="Times New Roman" w:cs="Times New Roman"/>
                <w:sz w:val="14"/>
                <w:szCs w:val="14"/>
              </w:rPr>
              <w:t xml:space="preserve"> швов</w:t>
            </w:r>
          </w:p>
        </w:tc>
        <w:tc>
          <w:tcPr>
            <w:tcW w:w="1984" w:type="dxa"/>
          </w:tcPr>
          <w:p w:rsidR="00AC2D4D" w:rsidRPr="00EA1955" w:rsidRDefault="00D70834" w:rsidP="00AC2D4D">
            <w:pPr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через 24 часа</w:t>
            </w:r>
          </w:p>
        </w:tc>
      </w:tr>
      <w:tr w:rsidR="00AC2D4D" w:rsidRPr="00EA1955" w:rsidTr="00AC2D4D">
        <w:tc>
          <w:tcPr>
            <w:tcW w:w="2689" w:type="dxa"/>
          </w:tcPr>
          <w:p w:rsidR="00AC2D4D" w:rsidRPr="00EA1955" w:rsidRDefault="00AC2D4D" w:rsidP="00AC2D4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A1955">
              <w:rPr>
                <w:rFonts w:ascii="Times New Roman" w:hAnsi="Times New Roman" w:cs="Times New Roman"/>
                <w:sz w:val="14"/>
                <w:szCs w:val="14"/>
              </w:rPr>
              <w:t xml:space="preserve">Возможность пешего хождения </w:t>
            </w:r>
          </w:p>
        </w:tc>
        <w:tc>
          <w:tcPr>
            <w:tcW w:w="1984" w:type="dxa"/>
          </w:tcPr>
          <w:p w:rsidR="00AC2D4D" w:rsidRPr="00EA1955" w:rsidRDefault="00D70834" w:rsidP="00AC2D4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через 24 часа</w:t>
            </w:r>
          </w:p>
        </w:tc>
      </w:tr>
      <w:tr w:rsidR="00EB1087" w:rsidRPr="00EA1955" w:rsidTr="00AC2D4D">
        <w:tc>
          <w:tcPr>
            <w:tcW w:w="2689" w:type="dxa"/>
          </w:tcPr>
          <w:p w:rsidR="00EB1087" w:rsidRPr="00EA1955" w:rsidRDefault="00EB1087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A1955">
              <w:rPr>
                <w:rFonts w:ascii="Times New Roman" w:hAnsi="Times New Roman" w:cs="Times New Roman"/>
                <w:sz w:val="14"/>
                <w:szCs w:val="14"/>
              </w:rPr>
              <w:t xml:space="preserve">Прочность сцепления с бетонным основанием / адгезия </w:t>
            </w:r>
          </w:p>
        </w:tc>
        <w:tc>
          <w:tcPr>
            <w:tcW w:w="1984" w:type="dxa"/>
          </w:tcPr>
          <w:p w:rsidR="00EB1087" w:rsidRPr="00EA1955" w:rsidRDefault="00EB1087" w:rsidP="00A07DC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A1955">
              <w:rPr>
                <w:rFonts w:ascii="Times New Roman" w:hAnsi="Times New Roman" w:cs="Times New Roman"/>
                <w:sz w:val="14"/>
                <w:szCs w:val="14"/>
              </w:rPr>
              <w:t>≥ 0,</w:t>
            </w:r>
            <w:r w:rsidR="00A07DC5" w:rsidRPr="00EA195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EA1955">
              <w:rPr>
                <w:rFonts w:ascii="Times New Roman" w:hAnsi="Times New Roman" w:cs="Times New Roman"/>
                <w:sz w:val="14"/>
                <w:szCs w:val="14"/>
              </w:rPr>
              <w:t xml:space="preserve"> МПа</w:t>
            </w:r>
          </w:p>
        </w:tc>
      </w:tr>
      <w:tr w:rsidR="00EB1087" w:rsidRPr="00EA1955" w:rsidTr="00AC2D4D">
        <w:tc>
          <w:tcPr>
            <w:tcW w:w="2689" w:type="dxa"/>
          </w:tcPr>
          <w:p w:rsidR="00EB1087" w:rsidRPr="00EA1955" w:rsidRDefault="00EB1087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A1955">
              <w:rPr>
                <w:rFonts w:ascii="Times New Roman" w:hAnsi="Times New Roman" w:cs="Times New Roman"/>
                <w:sz w:val="14"/>
                <w:szCs w:val="14"/>
              </w:rPr>
              <w:t>Температура основания (при нанесении)</w:t>
            </w:r>
          </w:p>
        </w:tc>
        <w:tc>
          <w:tcPr>
            <w:tcW w:w="1984" w:type="dxa"/>
          </w:tcPr>
          <w:p w:rsidR="00EB1087" w:rsidRPr="00EA1955" w:rsidRDefault="00EB1087" w:rsidP="008236C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A1955">
              <w:rPr>
                <w:rFonts w:ascii="Times New Roman" w:hAnsi="Times New Roman" w:cs="Times New Roman"/>
                <w:sz w:val="14"/>
                <w:szCs w:val="14"/>
              </w:rPr>
              <w:t>от +5 до +</w:t>
            </w:r>
            <w:r w:rsidR="008236C3" w:rsidRPr="00EA195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Pr="00EA1955">
              <w:rPr>
                <w:rFonts w:ascii="Times New Roman" w:hAnsi="Times New Roman" w:cs="Times New Roman"/>
                <w:sz w:val="14"/>
                <w:szCs w:val="14"/>
              </w:rPr>
              <w:t>°С</w:t>
            </w:r>
          </w:p>
        </w:tc>
      </w:tr>
    </w:tbl>
    <w:p w:rsidR="00EE2DF5" w:rsidRPr="00EA1955" w:rsidRDefault="00EE2DF5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77A85" w:rsidRPr="00EA1955" w:rsidRDefault="00877A85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A1955">
        <w:rPr>
          <w:rFonts w:ascii="Times New Roman" w:hAnsi="Times New Roman" w:cs="Times New Roman"/>
          <w:b/>
          <w:sz w:val="14"/>
          <w:szCs w:val="14"/>
        </w:rPr>
        <w:t>Внимание!</w:t>
      </w:r>
      <w:r w:rsidRPr="00EA1955">
        <w:rPr>
          <w:rFonts w:ascii="Times New Roman" w:hAnsi="Times New Roman" w:cs="Times New Roman"/>
          <w:sz w:val="14"/>
          <w:szCs w:val="14"/>
        </w:rPr>
        <w:t xml:space="preserve"> Несоблюдение требований по подготовке поверхности и приготовления раствора, использование загрязненных инструментов и приспособлений, воды, в которой мыли инструмент- сокращает сроки схватывания готового раствора и время выполнения работ по обработке поверхности. После завершения работы промыть инструменты и приспособления в чистой воде.</w:t>
      </w:r>
    </w:p>
    <w:p w:rsidR="002F4320" w:rsidRPr="00EA1955" w:rsidRDefault="002F4320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B3CD3" w:rsidRPr="00EA1955" w:rsidRDefault="0081006D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A1955">
        <w:rPr>
          <w:rFonts w:ascii="Times New Roman" w:hAnsi="Times New Roman" w:cs="Times New Roman"/>
          <w:b/>
          <w:sz w:val="14"/>
          <w:szCs w:val="14"/>
          <w:u w:val="single"/>
        </w:rPr>
        <w:t xml:space="preserve">Подготовка </w:t>
      </w:r>
      <w:r w:rsidR="00815635" w:rsidRPr="00EA1955">
        <w:rPr>
          <w:rFonts w:ascii="Times New Roman" w:hAnsi="Times New Roman" w:cs="Times New Roman"/>
          <w:b/>
          <w:sz w:val="14"/>
          <w:szCs w:val="14"/>
          <w:u w:val="single"/>
        </w:rPr>
        <w:t>поверхности</w:t>
      </w:r>
    </w:p>
    <w:p w:rsidR="00AD36AE" w:rsidRPr="00EA1955" w:rsidRDefault="00864D59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A1955">
        <w:rPr>
          <w:rFonts w:ascii="Times New Roman" w:hAnsi="Times New Roman" w:cs="Times New Roman"/>
          <w:sz w:val="14"/>
          <w:szCs w:val="14"/>
        </w:rPr>
        <w:t xml:space="preserve">Поверхность </w:t>
      </w:r>
      <w:r w:rsidR="00AD36AE" w:rsidRPr="00EA1955">
        <w:rPr>
          <w:rFonts w:ascii="Times New Roman" w:hAnsi="Times New Roman" w:cs="Times New Roman"/>
          <w:sz w:val="14"/>
          <w:szCs w:val="14"/>
        </w:rPr>
        <w:t xml:space="preserve">основания </w:t>
      </w:r>
      <w:r w:rsidRPr="00EA1955">
        <w:rPr>
          <w:rFonts w:ascii="Times New Roman" w:hAnsi="Times New Roman" w:cs="Times New Roman"/>
          <w:sz w:val="14"/>
          <w:szCs w:val="14"/>
        </w:rPr>
        <w:t>не должна подвергаться деформации или усадке. При наличии больших неровностей необходимо провести выравнивание: наросты сбить, трещины и углубления заделать монтажным раствором. Пено- газобетонные основания оштукатурить. Основание должно быть прочным, сухим, очищенным от пыли, грязи, масля</w:t>
      </w:r>
      <w:r w:rsidR="00B23B49" w:rsidRPr="00EA1955">
        <w:rPr>
          <w:rFonts w:ascii="Times New Roman" w:hAnsi="Times New Roman" w:cs="Times New Roman"/>
          <w:sz w:val="14"/>
          <w:szCs w:val="14"/>
        </w:rPr>
        <w:t xml:space="preserve">ных пятен, непрочных и </w:t>
      </w:r>
      <w:r w:rsidRPr="00EA1955">
        <w:rPr>
          <w:rFonts w:ascii="Times New Roman" w:hAnsi="Times New Roman" w:cs="Times New Roman"/>
          <w:sz w:val="14"/>
          <w:szCs w:val="14"/>
        </w:rPr>
        <w:t>легко отслаивающихся элементов (</w:t>
      </w:r>
      <w:r w:rsidR="00B23B49" w:rsidRPr="00EA1955">
        <w:rPr>
          <w:rFonts w:ascii="Times New Roman" w:hAnsi="Times New Roman" w:cs="Times New Roman"/>
          <w:sz w:val="14"/>
          <w:szCs w:val="14"/>
        </w:rPr>
        <w:t>побелка, краска, штукатурка).</w:t>
      </w:r>
    </w:p>
    <w:p w:rsidR="002C36C2" w:rsidRPr="00EA1955" w:rsidRDefault="00AD36AE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A1955">
        <w:rPr>
          <w:rFonts w:ascii="Times New Roman" w:hAnsi="Times New Roman" w:cs="Times New Roman"/>
          <w:sz w:val="14"/>
          <w:szCs w:val="14"/>
        </w:rPr>
        <w:t>Произвести обработку поверхности грунтов</w:t>
      </w:r>
      <w:r w:rsidR="006214DF">
        <w:rPr>
          <w:rFonts w:ascii="Times New Roman" w:hAnsi="Times New Roman" w:cs="Times New Roman"/>
          <w:sz w:val="14"/>
          <w:szCs w:val="14"/>
        </w:rPr>
        <w:t>очными составами</w:t>
      </w:r>
      <w:r w:rsidRPr="00EA1955">
        <w:rPr>
          <w:rFonts w:ascii="Times New Roman" w:hAnsi="Times New Roman" w:cs="Times New Roman"/>
          <w:sz w:val="14"/>
          <w:szCs w:val="14"/>
        </w:rPr>
        <w:t xml:space="preserve"> в зависимости от типа основания и его впитывающей способности.</w:t>
      </w:r>
    </w:p>
    <w:p w:rsidR="00AD36AE" w:rsidRPr="00EA1955" w:rsidRDefault="00AD36AE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E542F" w:rsidRPr="00EA1955" w:rsidRDefault="009E542F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A1955">
        <w:rPr>
          <w:rFonts w:ascii="Times New Roman" w:hAnsi="Times New Roman" w:cs="Times New Roman"/>
          <w:b/>
          <w:sz w:val="14"/>
          <w:szCs w:val="14"/>
          <w:u w:val="single"/>
        </w:rPr>
        <w:t>Приготовление раствора</w:t>
      </w:r>
    </w:p>
    <w:p w:rsidR="00C56F1E" w:rsidRPr="00EA1955" w:rsidRDefault="00C474F5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A1955">
        <w:rPr>
          <w:rFonts w:ascii="Times New Roman" w:hAnsi="Times New Roman" w:cs="Times New Roman"/>
          <w:sz w:val="14"/>
          <w:szCs w:val="14"/>
        </w:rPr>
        <w:t xml:space="preserve">В емкость с чистой </w:t>
      </w:r>
      <w:r w:rsidR="00AD36AE" w:rsidRPr="00EA1955">
        <w:rPr>
          <w:rFonts w:ascii="Times New Roman" w:hAnsi="Times New Roman" w:cs="Times New Roman"/>
          <w:sz w:val="14"/>
          <w:szCs w:val="14"/>
        </w:rPr>
        <w:t xml:space="preserve">холодной </w:t>
      </w:r>
      <w:r w:rsidRPr="00EA1955">
        <w:rPr>
          <w:rFonts w:ascii="Times New Roman" w:hAnsi="Times New Roman" w:cs="Times New Roman"/>
          <w:sz w:val="14"/>
          <w:szCs w:val="14"/>
        </w:rPr>
        <w:t>вод</w:t>
      </w:r>
      <w:r w:rsidR="00390A15" w:rsidRPr="00EA1955">
        <w:rPr>
          <w:rFonts w:ascii="Times New Roman" w:hAnsi="Times New Roman" w:cs="Times New Roman"/>
          <w:sz w:val="14"/>
          <w:szCs w:val="14"/>
        </w:rPr>
        <w:t>ой</w:t>
      </w:r>
      <w:r w:rsidRPr="00EA1955">
        <w:rPr>
          <w:rFonts w:ascii="Times New Roman" w:hAnsi="Times New Roman" w:cs="Times New Roman"/>
          <w:sz w:val="14"/>
          <w:szCs w:val="14"/>
        </w:rPr>
        <w:t xml:space="preserve"> </w:t>
      </w:r>
      <w:r w:rsidR="00693F64">
        <w:rPr>
          <w:rFonts w:ascii="Times New Roman" w:hAnsi="Times New Roman" w:cs="Times New Roman"/>
          <w:sz w:val="14"/>
          <w:szCs w:val="14"/>
        </w:rPr>
        <w:t>при непрерывном перемешивании</w:t>
      </w:r>
      <w:r w:rsidRPr="00EA1955">
        <w:rPr>
          <w:rFonts w:ascii="Times New Roman" w:hAnsi="Times New Roman" w:cs="Times New Roman"/>
          <w:sz w:val="14"/>
          <w:szCs w:val="14"/>
        </w:rPr>
        <w:t xml:space="preserve"> засыпать смесь</w:t>
      </w:r>
      <w:r w:rsidR="00AD36AE" w:rsidRPr="00EA1955">
        <w:rPr>
          <w:rFonts w:ascii="Times New Roman" w:hAnsi="Times New Roman" w:cs="Times New Roman"/>
          <w:sz w:val="14"/>
          <w:szCs w:val="14"/>
        </w:rPr>
        <w:t xml:space="preserve"> в соотношен</w:t>
      </w:r>
      <w:r w:rsidR="00390A15" w:rsidRPr="00EA1955">
        <w:rPr>
          <w:rFonts w:ascii="Times New Roman" w:hAnsi="Times New Roman" w:cs="Times New Roman"/>
          <w:sz w:val="14"/>
          <w:szCs w:val="14"/>
        </w:rPr>
        <w:t>и</w:t>
      </w:r>
      <w:r w:rsidR="00AD36AE" w:rsidRPr="00EA1955">
        <w:rPr>
          <w:rFonts w:ascii="Times New Roman" w:hAnsi="Times New Roman" w:cs="Times New Roman"/>
          <w:sz w:val="14"/>
          <w:szCs w:val="14"/>
        </w:rPr>
        <w:t>и</w:t>
      </w:r>
      <w:r w:rsidR="00E0478A" w:rsidRPr="00EA1955">
        <w:rPr>
          <w:rFonts w:ascii="Times New Roman" w:hAnsi="Times New Roman" w:cs="Times New Roman"/>
          <w:sz w:val="14"/>
          <w:szCs w:val="14"/>
        </w:rPr>
        <w:t xml:space="preserve"> 0,2</w:t>
      </w:r>
      <w:r w:rsidR="00C77C7B">
        <w:rPr>
          <w:rFonts w:ascii="Times New Roman" w:hAnsi="Times New Roman" w:cs="Times New Roman"/>
          <w:sz w:val="14"/>
          <w:szCs w:val="14"/>
        </w:rPr>
        <w:t>2-0,24</w:t>
      </w:r>
      <w:r w:rsidR="00E0478A" w:rsidRPr="00EA1955">
        <w:rPr>
          <w:rFonts w:ascii="Times New Roman" w:hAnsi="Times New Roman" w:cs="Times New Roman"/>
          <w:sz w:val="14"/>
          <w:szCs w:val="14"/>
        </w:rPr>
        <w:t xml:space="preserve"> л на </w:t>
      </w:r>
      <w:r w:rsidRPr="00EA1955">
        <w:rPr>
          <w:rFonts w:ascii="Times New Roman" w:hAnsi="Times New Roman" w:cs="Times New Roman"/>
          <w:sz w:val="14"/>
          <w:szCs w:val="14"/>
        </w:rPr>
        <w:t>1</w:t>
      </w:r>
      <w:r w:rsidR="004832DD" w:rsidRPr="00EA1955">
        <w:rPr>
          <w:rFonts w:ascii="Times New Roman" w:hAnsi="Times New Roman" w:cs="Times New Roman"/>
          <w:sz w:val="14"/>
          <w:szCs w:val="14"/>
        </w:rPr>
        <w:t xml:space="preserve"> кг</w:t>
      </w:r>
      <w:r w:rsidR="006214DF" w:rsidRPr="006214DF">
        <w:rPr>
          <w:rFonts w:ascii="Times New Roman" w:hAnsi="Times New Roman" w:cs="Times New Roman"/>
          <w:sz w:val="14"/>
          <w:szCs w:val="14"/>
        </w:rPr>
        <w:t xml:space="preserve"> (5</w:t>
      </w:r>
      <w:r w:rsidR="006214DF">
        <w:rPr>
          <w:rFonts w:ascii="Times New Roman" w:hAnsi="Times New Roman" w:cs="Times New Roman"/>
          <w:sz w:val="14"/>
          <w:szCs w:val="14"/>
        </w:rPr>
        <w:t>,5 – 6,0 л на мешок 25 кг)</w:t>
      </w:r>
      <w:r w:rsidRPr="00EA1955">
        <w:rPr>
          <w:rFonts w:ascii="Times New Roman" w:hAnsi="Times New Roman" w:cs="Times New Roman"/>
          <w:sz w:val="14"/>
          <w:szCs w:val="14"/>
        </w:rPr>
        <w:t xml:space="preserve">. </w:t>
      </w:r>
      <w:r w:rsidR="00693F64">
        <w:rPr>
          <w:rFonts w:ascii="Times New Roman" w:hAnsi="Times New Roman" w:cs="Times New Roman"/>
          <w:sz w:val="14"/>
          <w:szCs w:val="14"/>
        </w:rPr>
        <w:t>Размешивание</w:t>
      </w:r>
      <w:r w:rsidRPr="00EA1955">
        <w:rPr>
          <w:rFonts w:ascii="Times New Roman" w:hAnsi="Times New Roman" w:cs="Times New Roman"/>
          <w:sz w:val="14"/>
          <w:szCs w:val="14"/>
        </w:rPr>
        <w:t xml:space="preserve"> производить 5-7 минут до получения однородной массы строительным миксером с насадкой для вязких материалов на скорости не более 800-1000 об. /мин.</w:t>
      </w:r>
      <w:r w:rsidR="005E0C93" w:rsidRPr="00EA1955">
        <w:rPr>
          <w:rFonts w:ascii="Times New Roman" w:hAnsi="Times New Roman" w:cs="Times New Roman"/>
          <w:sz w:val="14"/>
          <w:szCs w:val="14"/>
        </w:rPr>
        <w:t xml:space="preserve"> </w:t>
      </w:r>
      <w:r w:rsidR="00693F64">
        <w:rPr>
          <w:rFonts w:ascii="Times New Roman" w:hAnsi="Times New Roman" w:cs="Times New Roman"/>
          <w:sz w:val="14"/>
          <w:szCs w:val="14"/>
        </w:rPr>
        <w:t>Далее в</w:t>
      </w:r>
      <w:r w:rsidR="005E0C93" w:rsidRPr="00EA1955">
        <w:rPr>
          <w:rFonts w:ascii="Times New Roman" w:hAnsi="Times New Roman" w:cs="Times New Roman"/>
          <w:sz w:val="14"/>
          <w:szCs w:val="14"/>
        </w:rPr>
        <w:t>ыд</w:t>
      </w:r>
      <w:r w:rsidRPr="00EA1955">
        <w:rPr>
          <w:rFonts w:ascii="Times New Roman" w:hAnsi="Times New Roman" w:cs="Times New Roman"/>
          <w:sz w:val="14"/>
          <w:szCs w:val="14"/>
        </w:rPr>
        <w:t xml:space="preserve">ержать паузу </w:t>
      </w:r>
      <w:r w:rsidR="00A8769D" w:rsidRPr="00EA1955">
        <w:rPr>
          <w:rFonts w:ascii="Times New Roman" w:hAnsi="Times New Roman" w:cs="Times New Roman"/>
          <w:sz w:val="14"/>
          <w:szCs w:val="14"/>
        </w:rPr>
        <w:t>около 5</w:t>
      </w:r>
      <w:r w:rsidR="00390A15" w:rsidRPr="00EA1955">
        <w:rPr>
          <w:rFonts w:ascii="Times New Roman" w:hAnsi="Times New Roman" w:cs="Times New Roman"/>
          <w:sz w:val="14"/>
          <w:szCs w:val="14"/>
        </w:rPr>
        <w:t xml:space="preserve"> </w:t>
      </w:r>
      <w:r w:rsidRPr="00EA1955">
        <w:rPr>
          <w:rFonts w:ascii="Times New Roman" w:hAnsi="Times New Roman" w:cs="Times New Roman"/>
          <w:sz w:val="14"/>
          <w:szCs w:val="14"/>
        </w:rPr>
        <w:t>мин</w:t>
      </w:r>
      <w:r w:rsidR="00676122">
        <w:rPr>
          <w:rFonts w:ascii="Times New Roman" w:hAnsi="Times New Roman" w:cs="Times New Roman"/>
          <w:sz w:val="14"/>
          <w:szCs w:val="14"/>
        </w:rPr>
        <w:t>ут и повторно перемешать смесь.</w:t>
      </w:r>
    </w:p>
    <w:p w:rsidR="00C474F5" w:rsidRPr="00EA1955" w:rsidRDefault="00C474F5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A1955">
        <w:rPr>
          <w:rFonts w:ascii="Times New Roman" w:hAnsi="Times New Roman" w:cs="Times New Roman"/>
          <w:sz w:val="14"/>
          <w:szCs w:val="14"/>
        </w:rPr>
        <w:t>Г</w:t>
      </w:r>
      <w:r w:rsidR="005E0C93" w:rsidRPr="00EA1955">
        <w:rPr>
          <w:rFonts w:ascii="Times New Roman" w:hAnsi="Times New Roman" w:cs="Times New Roman"/>
          <w:sz w:val="14"/>
          <w:szCs w:val="14"/>
        </w:rPr>
        <w:t>отовый раствор использовать</w:t>
      </w:r>
      <w:r w:rsidRPr="00EA1955">
        <w:rPr>
          <w:rFonts w:ascii="Times New Roman" w:hAnsi="Times New Roman" w:cs="Times New Roman"/>
          <w:sz w:val="14"/>
          <w:szCs w:val="14"/>
        </w:rPr>
        <w:t xml:space="preserve"> в течение 1</w:t>
      </w:r>
      <w:r w:rsidR="00366D01" w:rsidRPr="00EA1955">
        <w:rPr>
          <w:rFonts w:ascii="Times New Roman" w:hAnsi="Times New Roman" w:cs="Times New Roman"/>
          <w:sz w:val="14"/>
          <w:szCs w:val="14"/>
        </w:rPr>
        <w:t>8</w:t>
      </w:r>
      <w:r w:rsidRPr="00EA1955">
        <w:rPr>
          <w:rFonts w:ascii="Times New Roman" w:hAnsi="Times New Roman" w:cs="Times New Roman"/>
          <w:sz w:val="14"/>
          <w:szCs w:val="14"/>
        </w:rPr>
        <w:t>0 минут при периодическом перемешивании.</w:t>
      </w:r>
    </w:p>
    <w:p w:rsidR="002F4320" w:rsidRPr="00EA1955" w:rsidRDefault="002F4320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C658E" w:rsidRPr="00EA1955" w:rsidRDefault="00C56F1E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A1955">
        <w:rPr>
          <w:rFonts w:ascii="Times New Roman" w:hAnsi="Times New Roman" w:cs="Times New Roman"/>
          <w:b/>
          <w:sz w:val="14"/>
          <w:szCs w:val="14"/>
          <w:u w:val="single"/>
        </w:rPr>
        <w:t>Применение</w:t>
      </w:r>
    </w:p>
    <w:p w:rsidR="00750660" w:rsidRPr="00EA1955" w:rsidRDefault="005E0C93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A1955">
        <w:rPr>
          <w:rFonts w:ascii="Times New Roman" w:hAnsi="Times New Roman" w:cs="Times New Roman"/>
          <w:sz w:val="14"/>
          <w:szCs w:val="14"/>
        </w:rPr>
        <w:t>Подготовленную смесь нанести на основание ровным слоем. Допустимая толщина нанесения раствора составляет от 3 до 15 мм. Зубчатым шпателем распределить раствор по поверхности, угол наклона шпателя соответствует 45-60° к основанию.</w:t>
      </w:r>
    </w:p>
    <w:p w:rsidR="00440C24" w:rsidRPr="00EA1955" w:rsidRDefault="00A8769D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A1955">
        <w:rPr>
          <w:rFonts w:ascii="Times New Roman" w:hAnsi="Times New Roman" w:cs="Times New Roman"/>
          <w:sz w:val="14"/>
          <w:szCs w:val="14"/>
        </w:rPr>
        <w:t>Плитку укладывают на клей и прижимают не позднее 10 минут после его</w:t>
      </w:r>
      <w:r w:rsidR="00440C24" w:rsidRPr="00EA1955">
        <w:rPr>
          <w:rFonts w:ascii="Times New Roman" w:hAnsi="Times New Roman" w:cs="Times New Roman"/>
          <w:sz w:val="14"/>
          <w:szCs w:val="14"/>
        </w:rPr>
        <w:t xml:space="preserve"> нанесения</w:t>
      </w:r>
      <w:r w:rsidR="00EA1955" w:rsidRPr="00EA1955">
        <w:rPr>
          <w:rFonts w:ascii="Times New Roman" w:hAnsi="Times New Roman" w:cs="Times New Roman"/>
          <w:sz w:val="14"/>
          <w:szCs w:val="14"/>
        </w:rPr>
        <w:t>. По истечении времени участки с излишками нанесенного раствора следует очистить и повторно нанести свежий раствор</w:t>
      </w:r>
      <w:r w:rsidRPr="00EA1955">
        <w:rPr>
          <w:rFonts w:ascii="Times New Roman" w:hAnsi="Times New Roman" w:cs="Times New Roman"/>
          <w:sz w:val="14"/>
          <w:szCs w:val="14"/>
        </w:rPr>
        <w:t xml:space="preserve"> Положение плитки можно </w:t>
      </w:r>
      <w:r w:rsidR="005E0C93" w:rsidRPr="00EA1955">
        <w:rPr>
          <w:rFonts w:ascii="Times New Roman" w:hAnsi="Times New Roman" w:cs="Times New Roman"/>
          <w:sz w:val="14"/>
          <w:szCs w:val="14"/>
        </w:rPr>
        <w:t>корректировать в течение 1</w:t>
      </w:r>
      <w:r w:rsidR="00366D01" w:rsidRPr="00EA1955">
        <w:rPr>
          <w:rFonts w:ascii="Times New Roman" w:hAnsi="Times New Roman" w:cs="Times New Roman"/>
          <w:sz w:val="14"/>
          <w:szCs w:val="14"/>
        </w:rPr>
        <w:t>0</w:t>
      </w:r>
      <w:r w:rsidR="005E0C93" w:rsidRPr="00EA1955">
        <w:rPr>
          <w:rFonts w:ascii="Times New Roman" w:hAnsi="Times New Roman" w:cs="Times New Roman"/>
          <w:sz w:val="14"/>
          <w:szCs w:val="14"/>
        </w:rPr>
        <w:t xml:space="preserve"> минут</w:t>
      </w:r>
      <w:r w:rsidRPr="00EA1955">
        <w:rPr>
          <w:rFonts w:ascii="Times New Roman" w:hAnsi="Times New Roman" w:cs="Times New Roman"/>
          <w:sz w:val="14"/>
          <w:szCs w:val="14"/>
        </w:rPr>
        <w:t xml:space="preserve"> после укладки</w:t>
      </w:r>
      <w:r w:rsidR="005E0C93" w:rsidRPr="00EA1955">
        <w:rPr>
          <w:rFonts w:ascii="Times New Roman" w:hAnsi="Times New Roman" w:cs="Times New Roman"/>
          <w:sz w:val="14"/>
          <w:szCs w:val="14"/>
        </w:rPr>
        <w:t xml:space="preserve">. </w:t>
      </w:r>
      <w:r w:rsidR="00440C24" w:rsidRPr="00EA1955">
        <w:rPr>
          <w:rFonts w:ascii="Times New Roman" w:hAnsi="Times New Roman" w:cs="Times New Roman"/>
          <w:sz w:val="14"/>
          <w:szCs w:val="14"/>
        </w:rPr>
        <w:t>Площадь покрытия поверхности плитки клеем после укладки должна составлять более 80 % при укладке пола и не менее 60% при облицовке стен.</w:t>
      </w:r>
    </w:p>
    <w:p w:rsidR="005E0C93" w:rsidRPr="00EA1955" w:rsidRDefault="005E0C93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A1955">
        <w:rPr>
          <w:rFonts w:ascii="Times New Roman" w:hAnsi="Times New Roman" w:cs="Times New Roman"/>
          <w:sz w:val="14"/>
          <w:szCs w:val="14"/>
        </w:rPr>
        <w:t>Очистку швов между плитками произвести сразу после укладки, не допуская наплывов на поверхность плитки.</w:t>
      </w:r>
    </w:p>
    <w:p w:rsidR="00AD36AE" w:rsidRPr="00366D01" w:rsidRDefault="00AD36AE" w:rsidP="005C65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8E" w:rsidRPr="00440C24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440C24">
        <w:rPr>
          <w:rFonts w:ascii="Times New Roman" w:hAnsi="Times New Roman" w:cs="Times New Roman"/>
          <w:b/>
          <w:sz w:val="14"/>
          <w:szCs w:val="14"/>
          <w:u w:val="single"/>
        </w:rPr>
        <w:t>Срок хранения и транспортировка</w:t>
      </w:r>
    </w:p>
    <w:p w:rsidR="005D3133" w:rsidRPr="00440C24" w:rsidRDefault="000C08AE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40C24">
        <w:rPr>
          <w:rFonts w:ascii="Times New Roman" w:hAnsi="Times New Roman" w:cs="Times New Roman"/>
          <w:sz w:val="14"/>
          <w:szCs w:val="14"/>
        </w:rPr>
        <w:t>Гарантийный срок хранения в заводской невскрытой и неповрежденной упаковке, на поддонах – не более 12 месяцев со дня изготовления.</w:t>
      </w:r>
      <w:r w:rsidR="00641CA3" w:rsidRPr="00641CA3">
        <w:t xml:space="preserve"> </w:t>
      </w:r>
      <w:r w:rsidR="00641CA3" w:rsidRPr="00641CA3">
        <w:rPr>
          <w:rFonts w:ascii="Times New Roman" w:hAnsi="Times New Roman" w:cs="Times New Roman"/>
          <w:sz w:val="14"/>
          <w:szCs w:val="14"/>
        </w:rPr>
        <w:t>Дата, время изготовления и № партии указаны на упаковке.</w:t>
      </w:r>
      <w:r w:rsidR="00641CA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0C08AE" w:rsidRPr="00440C24" w:rsidRDefault="000C08AE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D3133" w:rsidRPr="00440C24" w:rsidRDefault="005D3133" w:rsidP="005D313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440C24">
        <w:rPr>
          <w:rFonts w:ascii="Times New Roman" w:hAnsi="Times New Roman" w:cs="Times New Roman"/>
          <w:b/>
          <w:sz w:val="14"/>
          <w:szCs w:val="14"/>
          <w:u w:val="single"/>
        </w:rPr>
        <w:t>Условия хранения</w:t>
      </w:r>
    </w:p>
    <w:p w:rsidR="00AD36AE" w:rsidRPr="00440C24" w:rsidRDefault="00AD36AE" w:rsidP="00AD36A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40C24">
        <w:rPr>
          <w:rFonts w:ascii="Times New Roman" w:hAnsi="Times New Roman" w:cs="Times New Roman"/>
          <w:sz w:val="14"/>
          <w:szCs w:val="14"/>
        </w:rPr>
        <w:t xml:space="preserve">Мешки хранить в сухих помещениях на поддонах, избегать попадание влаги и прямых солнечных лучей. </w:t>
      </w:r>
    </w:p>
    <w:p w:rsidR="00C23602" w:rsidRPr="00440C24" w:rsidRDefault="00AD36AE" w:rsidP="00AD36A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40C24">
        <w:rPr>
          <w:rFonts w:ascii="Times New Roman" w:hAnsi="Times New Roman" w:cs="Times New Roman"/>
          <w:sz w:val="14"/>
          <w:szCs w:val="14"/>
        </w:rPr>
        <w:t>Высота штабеля- не более двух ярусов</w:t>
      </w:r>
    </w:p>
    <w:p w:rsidR="00AD36AE" w:rsidRDefault="00AD36AE" w:rsidP="00AD36A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41CA3" w:rsidRDefault="00641CA3" w:rsidP="00AD36A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41CA3" w:rsidRDefault="00641CA3" w:rsidP="00AD36A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41CA3" w:rsidRDefault="00641CA3" w:rsidP="00AD36A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41CA3" w:rsidRPr="00440C24" w:rsidRDefault="00641CA3" w:rsidP="00AD36A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23602" w:rsidRPr="00440C24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440C24">
        <w:rPr>
          <w:rFonts w:ascii="Times New Roman" w:hAnsi="Times New Roman" w:cs="Times New Roman"/>
          <w:b/>
          <w:sz w:val="14"/>
          <w:szCs w:val="14"/>
          <w:u w:val="single"/>
        </w:rPr>
        <w:t>Фасовка</w:t>
      </w:r>
    </w:p>
    <w:p w:rsidR="00C23602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40C24">
        <w:rPr>
          <w:rFonts w:ascii="Times New Roman" w:hAnsi="Times New Roman" w:cs="Times New Roman"/>
          <w:sz w:val="14"/>
          <w:szCs w:val="14"/>
        </w:rPr>
        <w:t>Много</w:t>
      </w:r>
      <w:r w:rsidR="007C75B3" w:rsidRPr="00440C24">
        <w:rPr>
          <w:rFonts w:ascii="Times New Roman" w:hAnsi="Times New Roman" w:cs="Times New Roman"/>
          <w:sz w:val="14"/>
          <w:szCs w:val="14"/>
        </w:rPr>
        <w:t xml:space="preserve">слойные бумажные пакеты массой </w:t>
      </w:r>
      <w:r w:rsidR="002F4320" w:rsidRPr="00440C24">
        <w:rPr>
          <w:rFonts w:ascii="Times New Roman" w:hAnsi="Times New Roman" w:cs="Times New Roman"/>
          <w:sz w:val="14"/>
          <w:szCs w:val="14"/>
        </w:rPr>
        <w:t>25</w:t>
      </w:r>
      <w:r w:rsidR="00BB4031" w:rsidRPr="00440C24">
        <w:rPr>
          <w:rFonts w:ascii="Times New Roman" w:hAnsi="Times New Roman" w:cs="Times New Roman"/>
          <w:sz w:val="14"/>
          <w:szCs w:val="14"/>
        </w:rPr>
        <w:t xml:space="preserve"> </w:t>
      </w:r>
      <w:r w:rsidRPr="00440C24">
        <w:rPr>
          <w:rFonts w:ascii="Times New Roman" w:hAnsi="Times New Roman" w:cs="Times New Roman"/>
          <w:sz w:val="14"/>
          <w:szCs w:val="14"/>
        </w:rPr>
        <w:t>кг.</w:t>
      </w:r>
    </w:p>
    <w:p w:rsidR="006214DF" w:rsidRDefault="006214DF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214DF" w:rsidRPr="006214DF" w:rsidRDefault="006214DF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214DF">
        <w:rPr>
          <w:rFonts w:ascii="Times New Roman" w:hAnsi="Times New Roman" w:cs="Times New Roman"/>
          <w:b/>
          <w:sz w:val="14"/>
          <w:szCs w:val="14"/>
          <w:u w:val="single"/>
        </w:rPr>
        <w:t>Манипуляционные знаки</w:t>
      </w:r>
    </w:p>
    <w:p w:rsidR="00D2389E" w:rsidRDefault="006214DF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6AAB93AA">
            <wp:extent cx="207010" cy="207010"/>
            <wp:effectExtent l="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2E58A8E4">
            <wp:extent cx="152400" cy="1892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50B05A6F">
            <wp:extent cx="207010" cy="189230"/>
            <wp:effectExtent l="0" t="0" r="254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34AEEC3D">
            <wp:extent cx="170815" cy="182880"/>
            <wp:effectExtent l="0" t="0" r="63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4DF" w:rsidRPr="00440C24" w:rsidRDefault="006214DF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23602" w:rsidRPr="00440C24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440C24">
        <w:rPr>
          <w:rFonts w:ascii="Times New Roman" w:hAnsi="Times New Roman" w:cs="Times New Roman"/>
          <w:b/>
          <w:sz w:val="14"/>
          <w:szCs w:val="14"/>
          <w:u w:val="single"/>
        </w:rPr>
        <w:t xml:space="preserve">Меры </w:t>
      </w:r>
      <w:r w:rsidR="007C75B3" w:rsidRPr="00440C24">
        <w:rPr>
          <w:rFonts w:ascii="Times New Roman" w:hAnsi="Times New Roman" w:cs="Times New Roman"/>
          <w:b/>
          <w:sz w:val="14"/>
          <w:szCs w:val="14"/>
          <w:u w:val="single"/>
        </w:rPr>
        <w:t>предосторожности</w:t>
      </w:r>
    </w:p>
    <w:p w:rsidR="00AD36AE" w:rsidRPr="00440C24" w:rsidRDefault="00AD36AE" w:rsidP="00AD36A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40C24">
        <w:rPr>
          <w:rFonts w:ascii="Times New Roman" w:hAnsi="Times New Roman" w:cs="Times New Roman"/>
          <w:sz w:val="14"/>
          <w:szCs w:val="14"/>
        </w:rPr>
        <w:t xml:space="preserve">При работе со смесью используйте средства индивидуальной защиты, предохраняющие от попадания смеси в глаза и дыхательные пути. </w:t>
      </w:r>
    </w:p>
    <w:p w:rsidR="00A17F78" w:rsidRPr="00440C24" w:rsidRDefault="00AD36AE" w:rsidP="00AD36A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40C24">
        <w:rPr>
          <w:rFonts w:ascii="Times New Roman" w:hAnsi="Times New Roman" w:cs="Times New Roman"/>
          <w:sz w:val="14"/>
          <w:szCs w:val="14"/>
        </w:rPr>
        <w:t>Сухую смесь хранить в местах, недоступных для детей.</w:t>
      </w:r>
    </w:p>
    <w:p w:rsidR="00AD36AE" w:rsidRPr="00440C24" w:rsidRDefault="00AD36AE" w:rsidP="00AD36A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C75B3" w:rsidRPr="00440C24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440C24">
        <w:rPr>
          <w:rFonts w:ascii="Times New Roman" w:hAnsi="Times New Roman" w:cs="Times New Roman"/>
          <w:b/>
          <w:sz w:val="14"/>
          <w:szCs w:val="14"/>
          <w:u w:val="single"/>
        </w:rPr>
        <w:t>Требования безопасности и охраны окружающей среды.</w:t>
      </w:r>
    </w:p>
    <w:p w:rsidR="007C75B3" w:rsidRPr="00440C24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40C24">
        <w:rPr>
          <w:rFonts w:ascii="Times New Roman" w:hAnsi="Times New Roman" w:cs="Times New Roman"/>
          <w:sz w:val="14"/>
          <w:szCs w:val="14"/>
        </w:rPr>
        <w:t>Смесь не выделяет в окружающую среду вредные химические вещества и относится к первому классу по удельной э</w:t>
      </w:r>
      <w:r w:rsidR="00627951" w:rsidRPr="00440C24">
        <w:rPr>
          <w:rFonts w:ascii="Times New Roman" w:hAnsi="Times New Roman" w:cs="Times New Roman"/>
          <w:sz w:val="14"/>
          <w:szCs w:val="14"/>
        </w:rPr>
        <w:t>ффективной активности радионуклидов</w:t>
      </w:r>
      <w:r w:rsidRPr="00440C24">
        <w:rPr>
          <w:rFonts w:ascii="Times New Roman" w:hAnsi="Times New Roman" w:cs="Times New Roman"/>
          <w:sz w:val="14"/>
          <w:szCs w:val="14"/>
        </w:rPr>
        <w:t>.</w:t>
      </w:r>
    </w:p>
    <w:p w:rsidR="00A17F78" w:rsidRPr="00440C24" w:rsidRDefault="00A17F78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C75B3" w:rsidRPr="00440C24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440C24">
        <w:rPr>
          <w:rFonts w:ascii="Times New Roman" w:hAnsi="Times New Roman" w:cs="Times New Roman"/>
          <w:b/>
          <w:sz w:val="14"/>
          <w:szCs w:val="14"/>
          <w:u w:val="single"/>
        </w:rPr>
        <w:t>Утилизация отходов</w:t>
      </w:r>
    </w:p>
    <w:p w:rsidR="00917A97" w:rsidRPr="00917A97" w:rsidRDefault="00917A97" w:rsidP="00917A9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17A97">
        <w:rPr>
          <w:rFonts w:ascii="Times New Roman" w:hAnsi="Times New Roman" w:cs="Times New Roman"/>
          <w:sz w:val="14"/>
          <w:szCs w:val="14"/>
        </w:rPr>
        <w:t>В процессе работ образуются твердые отходы (упаковка и затвердевшие остатки раствора).</w:t>
      </w:r>
    </w:p>
    <w:p w:rsidR="00917A97" w:rsidRPr="00917A97" w:rsidRDefault="00917A97" w:rsidP="00917A9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17A97">
        <w:rPr>
          <w:rFonts w:ascii="Times New Roman" w:hAnsi="Times New Roman" w:cs="Times New Roman"/>
          <w:sz w:val="14"/>
          <w:szCs w:val="14"/>
        </w:rPr>
        <w:t>Затвердевшие остатки раствора подлежат передаче региональному оператору по обращению с ТКО.</w:t>
      </w:r>
    </w:p>
    <w:p w:rsidR="00917A97" w:rsidRDefault="00917A97" w:rsidP="00917A9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17A97">
        <w:rPr>
          <w:rFonts w:ascii="Times New Roman" w:hAnsi="Times New Roman" w:cs="Times New Roman"/>
          <w:sz w:val="14"/>
          <w:szCs w:val="14"/>
        </w:rPr>
        <w:t>Использованную упаковку возможно утилизировать в соответствии с указанным буквенным обозначением материала, из которого она изготовлена.</w:t>
      </w:r>
    </w:p>
    <w:p w:rsidR="00B54EBF" w:rsidRPr="00440C24" w:rsidRDefault="00B54EBF" w:rsidP="00917A9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40C24">
        <w:rPr>
          <w:rFonts w:ascii="Times New Roman" w:hAnsi="Times New Roman" w:cs="Times New Roman"/>
          <w:b/>
          <w:sz w:val="14"/>
          <w:szCs w:val="14"/>
        </w:rPr>
        <w:t>Внимание!</w:t>
      </w:r>
      <w:r w:rsidRPr="00440C24">
        <w:rPr>
          <w:rFonts w:ascii="Times New Roman" w:hAnsi="Times New Roman" w:cs="Times New Roman"/>
          <w:sz w:val="14"/>
          <w:szCs w:val="14"/>
        </w:rPr>
        <w:t xml:space="preserve"> Категорически запрещается сливать раствор и высыпать сухую смесь в канализационные сети общего пользования.</w:t>
      </w:r>
    </w:p>
    <w:p w:rsidR="00C23602" w:rsidRPr="00440C24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38"/>
      </w:tblGrid>
      <w:tr w:rsidR="00C23602" w:rsidRPr="00440C24" w:rsidTr="00C23602">
        <w:tc>
          <w:tcPr>
            <w:tcW w:w="4738" w:type="dxa"/>
            <w:shd w:val="clear" w:color="auto" w:fill="D9D9D9" w:themeFill="background1" w:themeFillShade="D9"/>
          </w:tcPr>
          <w:p w:rsidR="006332FE" w:rsidRPr="00440C24" w:rsidRDefault="006332FE" w:rsidP="006332FE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40C2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ИЗГОТОВИТЕЛЬ: ООО «Прикамская гипсовая компания» Адрес: 614033, Пермский край, г. Пермь, ул. Василия Васильева, 1</w:t>
            </w:r>
          </w:p>
          <w:p w:rsidR="006332FE" w:rsidRPr="00440C24" w:rsidRDefault="006332FE" w:rsidP="006332FE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40C2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ЕДИНЫЙ ТЕЛЕФОН: 8 800 707 00 10</w:t>
            </w:r>
          </w:p>
          <w:p w:rsidR="006332FE" w:rsidRPr="00440C24" w:rsidRDefault="006332FE" w:rsidP="006332FE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40C2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 сомнении в выборе материала и возможности его конкретного применения, рекомендуем проконсультироваться со специалистом компании изготовителя. Приведенная выше информация основана на лабораторных испытаниях и практическом опыте. Мы, как производитель, не имеем возможности контролировать соблюдение инструкции по применению и те многочисленные факторы, которые могут повлиять на качество выполняемых Вами работ. Мы не несем ответственности за ущерб, возникший в связи с несоблюдением требований настоящей Технической спецификации и применением потребителем продукции не по назначению.</w:t>
            </w:r>
          </w:p>
          <w:p w:rsidR="00C23602" w:rsidRPr="00440C24" w:rsidRDefault="00366D01" w:rsidP="00781466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66D0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Данные, приведенные в технических характеристиках, были получены путем измерения в стандартных условиях, при температуре 20±2°С и относительной влажности 60±5%.</w:t>
            </w:r>
          </w:p>
        </w:tc>
      </w:tr>
    </w:tbl>
    <w:p w:rsidR="00366D01" w:rsidRDefault="00366D01" w:rsidP="00AD36A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sectPr w:rsidR="00366D01" w:rsidSect="00945D55">
      <w:headerReference w:type="default" r:id="rId12"/>
      <w:pgSz w:w="11906" w:h="16838"/>
      <w:pgMar w:top="567" w:right="851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17" w:rsidRDefault="00287017" w:rsidP="00C23602">
      <w:pPr>
        <w:spacing w:after="0" w:line="240" w:lineRule="auto"/>
      </w:pPr>
      <w:r>
        <w:separator/>
      </w:r>
    </w:p>
  </w:endnote>
  <w:endnote w:type="continuationSeparator" w:id="0">
    <w:p w:rsidR="00287017" w:rsidRDefault="00287017" w:rsidP="00C2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LettericaCondensedLigh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17" w:rsidRDefault="00287017" w:rsidP="00C23602">
      <w:pPr>
        <w:spacing w:after="0" w:line="240" w:lineRule="auto"/>
      </w:pPr>
      <w:r>
        <w:separator/>
      </w:r>
    </w:p>
  </w:footnote>
  <w:footnote w:type="continuationSeparator" w:id="0">
    <w:p w:rsidR="00287017" w:rsidRDefault="00287017" w:rsidP="00C2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02" w:rsidRPr="00C23602" w:rsidRDefault="00C23602" w:rsidP="00C23602">
    <w:pPr>
      <w:pStyle w:val="a6"/>
      <w:jc w:val="right"/>
      <w:rPr>
        <w:rFonts w:ascii="AGLettericaCondensedLight" w:hAnsi="AGLettericaCondensedLight"/>
        <w:b/>
        <w:sz w:val="18"/>
        <w:szCs w:val="18"/>
      </w:rPr>
    </w:pPr>
    <w:r w:rsidRPr="00C23602">
      <w:rPr>
        <w:rFonts w:ascii="AGLettericaCondensedLight" w:hAnsi="AGLettericaCondensedLight"/>
        <w:b/>
        <w:sz w:val="18"/>
        <w:szCs w:val="18"/>
      </w:rPr>
      <w:t xml:space="preserve">Техническая спецификация от </w:t>
    </w:r>
    <w:r w:rsidR="00221E65">
      <w:rPr>
        <w:rFonts w:ascii="AGLettericaCondensedLight" w:hAnsi="AGLettericaCondensedLight"/>
        <w:b/>
        <w:sz w:val="18"/>
        <w:szCs w:val="18"/>
      </w:rPr>
      <w:t>01</w:t>
    </w:r>
    <w:r w:rsidR="006214DF">
      <w:rPr>
        <w:rFonts w:ascii="AGLettericaCondensedLight" w:hAnsi="AGLettericaCondensedLight"/>
        <w:b/>
        <w:sz w:val="18"/>
        <w:szCs w:val="18"/>
      </w:rPr>
      <w:t>.0</w:t>
    </w:r>
    <w:r w:rsidR="00221E65">
      <w:rPr>
        <w:rFonts w:ascii="AGLettericaCondensedLight" w:hAnsi="AGLettericaCondensedLight"/>
        <w:b/>
        <w:sz w:val="18"/>
        <w:szCs w:val="18"/>
      </w:rPr>
      <w:t>2</w:t>
    </w:r>
    <w:r w:rsidR="006214DF">
      <w:rPr>
        <w:rFonts w:ascii="AGLettericaCondensedLight" w:hAnsi="AGLettericaCondensedLight"/>
        <w:b/>
        <w:sz w:val="18"/>
        <w:szCs w:val="18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E7"/>
    <w:rsid w:val="00002C8A"/>
    <w:rsid w:val="0003094D"/>
    <w:rsid w:val="00036029"/>
    <w:rsid w:val="00047B93"/>
    <w:rsid w:val="00053D13"/>
    <w:rsid w:val="00053E5E"/>
    <w:rsid w:val="00057B05"/>
    <w:rsid w:val="00067D45"/>
    <w:rsid w:val="00074EC9"/>
    <w:rsid w:val="00077FB7"/>
    <w:rsid w:val="00080800"/>
    <w:rsid w:val="00084223"/>
    <w:rsid w:val="000C08AE"/>
    <w:rsid w:val="000F014D"/>
    <w:rsid w:val="001820D6"/>
    <w:rsid w:val="001868D9"/>
    <w:rsid w:val="001C021E"/>
    <w:rsid w:val="00207199"/>
    <w:rsid w:val="00212D15"/>
    <w:rsid w:val="00221E65"/>
    <w:rsid w:val="00233568"/>
    <w:rsid w:val="0024100E"/>
    <w:rsid w:val="00267B62"/>
    <w:rsid w:val="00287017"/>
    <w:rsid w:val="00294930"/>
    <w:rsid w:val="002A031B"/>
    <w:rsid w:val="002C36C2"/>
    <w:rsid w:val="002F4320"/>
    <w:rsid w:val="00300677"/>
    <w:rsid w:val="00303121"/>
    <w:rsid w:val="003248F0"/>
    <w:rsid w:val="003306FB"/>
    <w:rsid w:val="00345E02"/>
    <w:rsid w:val="003468EF"/>
    <w:rsid w:val="00346C56"/>
    <w:rsid w:val="003627EF"/>
    <w:rsid w:val="00366D01"/>
    <w:rsid w:val="003810CA"/>
    <w:rsid w:val="00390A15"/>
    <w:rsid w:val="003B7548"/>
    <w:rsid w:val="003E573B"/>
    <w:rsid w:val="003F556C"/>
    <w:rsid w:val="00411213"/>
    <w:rsid w:val="00415A58"/>
    <w:rsid w:val="00430630"/>
    <w:rsid w:val="00440C24"/>
    <w:rsid w:val="00452033"/>
    <w:rsid w:val="00452C9A"/>
    <w:rsid w:val="00453AD8"/>
    <w:rsid w:val="004832DD"/>
    <w:rsid w:val="00522980"/>
    <w:rsid w:val="00545C73"/>
    <w:rsid w:val="00562FB9"/>
    <w:rsid w:val="00564B63"/>
    <w:rsid w:val="005A72A5"/>
    <w:rsid w:val="005A750E"/>
    <w:rsid w:val="005C658E"/>
    <w:rsid w:val="005D3133"/>
    <w:rsid w:val="005E0C93"/>
    <w:rsid w:val="005F4DF6"/>
    <w:rsid w:val="00603495"/>
    <w:rsid w:val="00615520"/>
    <w:rsid w:val="006158BC"/>
    <w:rsid w:val="006214DF"/>
    <w:rsid w:val="00627951"/>
    <w:rsid w:val="006332FE"/>
    <w:rsid w:val="00641CA3"/>
    <w:rsid w:val="006617D2"/>
    <w:rsid w:val="00676122"/>
    <w:rsid w:val="00693F64"/>
    <w:rsid w:val="006E22FF"/>
    <w:rsid w:val="006E4EB2"/>
    <w:rsid w:val="006F1BF2"/>
    <w:rsid w:val="00700D29"/>
    <w:rsid w:val="00704328"/>
    <w:rsid w:val="00750660"/>
    <w:rsid w:val="0077095B"/>
    <w:rsid w:val="007742D9"/>
    <w:rsid w:val="00781466"/>
    <w:rsid w:val="007A5A56"/>
    <w:rsid w:val="007B60BF"/>
    <w:rsid w:val="007C75B3"/>
    <w:rsid w:val="007D4FDD"/>
    <w:rsid w:val="0081006D"/>
    <w:rsid w:val="008103BD"/>
    <w:rsid w:val="00815635"/>
    <w:rsid w:val="008236C3"/>
    <w:rsid w:val="008500F8"/>
    <w:rsid w:val="00864D59"/>
    <w:rsid w:val="00867AE1"/>
    <w:rsid w:val="00877A85"/>
    <w:rsid w:val="00891FA4"/>
    <w:rsid w:val="008B6770"/>
    <w:rsid w:val="008C2A2A"/>
    <w:rsid w:val="008D5A92"/>
    <w:rsid w:val="008F367E"/>
    <w:rsid w:val="00913C75"/>
    <w:rsid w:val="00917A97"/>
    <w:rsid w:val="0093065C"/>
    <w:rsid w:val="00934346"/>
    <w:rsid w:val="00945D55"/>
    <w:rsid w:val="009937DE"/>
    <w:rsid w:val="009B00C1"/>
    <w:rsid w:val="009B01B6"/>
    <w:rsid w:val="009B7AE6"/>
    <w:rsid w:val="009C73F7"/>
    <w:rsid w:val="009C77F3"/>
    <w:rsid w:val="009D67AE"/>
    <w:rsid w:val="009E0DE4"/>
    <w:rsid w:val="009E542F"/>
    <w:rsid w:val="00A07DC5"/>
    <w:rsid w:val="00A17F78"/>
    <w:rsid w:val="00A6431E"/>
    <w:rsid w:val="00A8769D"/>
    <w:rsid w:val="00AA1609"/>
    <w:rsid w:val="00AC2D4D"/>
    <w:rsid w:val="00AC7934"/>
    <w:rsid w:val="00AD36AE"/>
    <w:rsid w:val="00AE278B"/>
    <w:rsid w:val="00AE4931"/>
    <w:rsid w:val="00B10D17"/>
    <w:rsid w:val="00B23B49"/>
    <w:rsid w:val="00B407C1"/>
    <w:rsid w:val="00B54770"/>
    <w:rsid w:val="00B54EBF"/>
    <w:rsid w:val="00B551BB"/>
    <w:rsid w:val="00B55EE7"/>
    <w:rsid w:val="00B65558"/>
    <w:rsid w:val="00B7461E"/>
    <w:rsid w:val="00BB4031"/>
    <w:rsid w:val="00BB7E4E"/>
    <w:rsid w:val="00BD70ED"/>
    <w:rsid w:val="00C02B96"/>
    <w:rsid w:val="00C04294"/>
    <w:rsid w:val="00C23602"/>
    <w:rsid w:val="00C314A1"/>
    <w:rsid w:val="00C34281"/>
    <w:rsid w:val="00C36AAC"/>
    <w:rsid w:val="00C474F5"/>
    <w:rsid w:val="00C56F1E"/>
    <w:rsid w:val="00C6664A"/>
    <w:rsid w:val="00C77C7B"/>
    <w:rsid w:val="00C91038"/>
    <w:rsid w:val="00C946E2"/>
    <w:rsid w:val="00CA3603"/>
    <w:rsid w:val="00CC1AEB"/>
    <w:rsid w:val="00CD6CB6"/>
    <w:rsid w:val="00CF4DBA"/>
    <w:rsid w:val="00CF598D"/>
    <w:rsid w:val="00CF5A6E"/>
    <w:rsid w:val="00D075B1"/>
    <w:rsid w:val="00D2389E"/>
    <w:rsid w:val="00D445A2"/>
    <w:rsid w:val="00D70834"/>
    <w:rsid w:val="00D71C50"/>
    <w:rsid w:val="00DA7830"/>
    <w:rsid w:val="00E0478A"/>
    <w:rsid w:val="00E37403"/>
    <w:rsid w:val="00E4282A"/>
    <w:rsid w:val="00E63217"/>
    <w:rsid w:val="00E75980"/>
    <w:rsid w:val="00E850E7"/>
    <w:rsid w:val="00E86730"/>
    <w:rsid w:val="00EA1955"/>
    <w:rsid w:val="00EB1087"/>
    <w:rsid w:val="00EE2DF5"/>
    <w:rsid w:val="00EE4BC0"/>
    <w:rsid w:val="00F05102"/>
    <w:rsid w:val="00F072B6"/>
    <w:rsid w:val="00F40BE4"/>
    <w:rsid w:val="00F87E99"/>
    <w:rsid w:val="00FB3CD3"/>
    <w:rsid w:val="00FC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5307EB0-9EC4-40A2-8563-A51CE987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F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602"/>
  </w:style>
  <w:style w:type="paragraph" w:styleId="a8">
    <w:name w:val="footer"/>
    <w:basedOn w:val="a"/>
    <w:link w:val="a9"/>
    <w:uiPriority w:val="99"/>
    <w:unhideWhenUsed/>
    <w:rsid w:val="00C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0AB7-E1F2-481F-B996-E6D1AA52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Фотин Дмитрий Владимирович</dc:creator>
  <cp:keywords/>
  <dc:description/>
  <cp:lastModifiedBy>Новоселова Наталья Леонидовна</cp:lastModifiedBy>
  <cp:revision>83</cp:revision>
  <cp:lastPrinted>2021-02-06T08:52:00Z</cp:lastPrinted>
  <dcterms:created xsi:type="dcterms:W3CDTF">2020-06-30T02:36:00Z</dcterms:created>
  <dcterms:modified xsi:type="dcterms:W3CDTF">2022-04-04T06:55:00Z</dcterms:modified>
</cp:coreProperties>
</file>